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054CE" w14:textId="77777777" w:rsidR="00DA2121" w:rsidRDefault="00DA2121">
      <w:pPr>
        <w:pStyle w:val="NBSheading"/>
        <w:ind w:left="0" w:firstLine="0"/>
      </w:pPr>
      <w:r>
        <w:t>J30</w:t>
      </w:r>
      <w:r>
        <w:tab/>
        <w:t>LIQU</w:t>
      </w:r>
      <w:r w:rsidR="00F87179">
        <w:t>ID APPLIED TANKING / DAMP PROOFING</w:t>
      </w:r>
    </w:p>
    <w:p w14:paraId="20922DD7" w14:textId="77777777" w:rsidR="00DA2121" w:rsidRDefault="00DA2121">
      <w:pPr>
        <w:pStyle w:val="NBSclause"/>
      </w:pPr>
    </w:p>
    <w:p w14:paraId="22F56421" w14:textId="77777777" w:rsidR="00DA2121" w:rsidRDefault="00DA2121">
      <w:pPr>
        <w:pStyle w:val="NBSclause"/>
      </w:pPr>
      <w:r>
        <w:tab/>
      </w:r>
      <w:r>
        <w:tab/>
        <w:t>To be read with Preliminaries / General conditions.</w:t>
      </w:r>
    </w:p>
    <w:p w14:paraId="3B0F035B" w14:textId="77777777" w:rsidR="00DA2121" w:rsidRDefault="00DA2121" w:rsidP="00CC0D38">
      <w:pPr>
        <w:pStyle w:val="NBSclause"/>
        <w:ind w:left="0" w:firstLine="0"/>
      </w:pPr>
    </w:p>
    <w:p w14:paraId="4A008AD5" w14:textId="77777777" w:rsidR="00DA2121" w:rsidRDefault="00DA2121">
      <w:pPr>
        <w:pStyle w:val="NBSclause"/>
        <w:rPr>
          <w:b/>
          <w:bCs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TYPES OF TANKING / DAMP PROOFING</w:t>
      </w:r>
    </w:p>
    <w:p w14:paraId="11DADFE1" w14:textId="77777777" w:rsidR="00DA2121" w:rsidRDefault="00DA2121">
      <w:pPr>
        <w:pStyle w:val="NBSclause"/>
      </w:pPr>
    </w:p>
    <w:p w14:paraId="14CB6DB1" w14:textId="77777777" w:rsidR="00DA2121" w:rsidRDefault="00DA2121">
      <w:pPr>
        <w:pStyle w:val="NBSclause"/>
      </w:pPr>
      <w:r>
        <w:rPr>
          <w:vanish/>
        </w:rPr>
        <w:t>J30/</w:t>
      </w:r>
      <w:r>
        <w:t>130</w:t>
      </w:r>
      <w:r>
        <w:tab/>
        <w:t>COLD APPLIED DAMP PROOFING</w:t>
      </w:r>
    </w:p>
    <w:p w14:paraId="5B3BE68E" w14:textId="77777777" w:rsidR="00DA2121" w:rsidRDefault="00DA2121">
      <w:pPr>
        <w:pStyle w:val="NBSclause"/>
      </w:pPr>
      <w:r>
        <w:tab/>
        <w:t>-</w:t>
      </w:r>
      <w:r>
        <w:tab/>
        <w:t xml:space="preserve">Substrate : </w:t>
      </w:r>
      <w:r w:rsidR="0054632A">
        <w:t>…………………</w:t>
      </w:r>
    </w:p>
    <w:p w14:paraId="2408CBD3" w14:textId="77777777" w:rsidR="00DA2121" w:rsidRDefault="00DA2121">
      <w:pPr>
        <w:pStyle w:val="NBSclause"/>
      </w:pPr>
      <w:r>
        <w:tab/>
        <w:t>-</w:t>
      </w:r>
      <w:r>
        <w:tab/>
        <w:t>Primer : Not required.</w:t>
      </w:r>
    </w:p>
    <w:p w14:paraId="00802942" w14:textId="77777777" w:rsidR="00DA2121" w:rsidRDefault="00C84AD2">
      <w:pPr>
        <w:pStyle w:val="NBSclause"/>
      </w:pPr>
      <w:r>
        <w:tab/>
        <w:t>-</w:t>
      </w:r>
      <w:r>
        <w:tab/>
        <w:t>Coating : Bitumen</w:t>
      </w:r>
      <w:r w:rsidR="00DA2121">
        <w:t xml:space="preserve"> solution.</w:t>
      </w:r>
    </w:p>
    <w:p w14:paraId="4FBB8704" w14:textId="77777777" w:rsidR="00CC0D38" w:rsidRPr="008805E7" w:rsidRDefault="008F4643" w:rsidP="00CC0D38">
      <w:pPr>
        <w:pStyle w:val="NBSclause"/>
      </w:pPr>
      <w:r>
        <w:tab/>
      </w:r>
      <w:r w:rsidR="00CC0D38">
        <w:t>-</w:t>
      </w:r>
      <w:r w:rsidR="00CC0D38">
        <w:tab/>
        <w:t xml:space="preserve">Manufacturer : </w:t>
      </w:r>
      <w:r w:rsidR="00CC0D38" w:rsidRPr="008805E7">
        <w:rPr>
          <w:rFonts w:cs="Arial"/>
          <w:color w:val="000000"/>
          <w:szCs w:val="22"/>
        </w:rPr>
        <w:t xml:space="preserve">RIW Ltd, </w:t>
      </w:r>
      <w:r w:rsidR="00CC0D38" w:rsidRPr="00D666FB">
        <w:rPr>
          <w:rFonts w:cs="Arial"/>
          <w:szCs w:val="22"/>
          <w:lang w:val="en-GB"/>
        </w:rPr>
        <w:t>487/488</w:t>
      </w:r>
      <w:r w:rsidR="00CC0D38">
        <w:rPr>
          <w:rFonts w:cs="Arial"/>
          <w:szCs w:val="22"/>
          <w:lang w:val="en-GB"/>
        </w:rPr>
        <w:t xml:space="preserve"> Ipswich Road, Slough, Berkshire SL1 4EQ</w:t>
      </w:r>
    </w:p>
    <w:p w14:paraId="68378D94" w14:textId="77777777" w:rsidR="00CC0D38" w:rsidRPr="0010705A" w:rsidRDefault="00CC0D38" w:rsidP="00CC0D38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363F4600" w14:textId="77777777" w:rsidR="00CC0D38" w:rsidRDefault="00CC0D38" w:rsidP="00CC0D38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0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346D42AC" w14:textId="77777777" w:rsidR="00CC0D38" w:rsidRDefault="00CC0D38" w:rsidP="00CC0D38">
      <w:pPr>
        <w:pStyle w:val="NBSsub-indent"/>
        <w:ind w:left="0" w:firstLine="0"/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5EA37DB3" w14:textId="77777777" w:rsidR="00DA2121" w:rsidRDefault="00BD6487">
      <w:pPr>
        <w:pStyle w:val="NBSsub-indent"/>
      </w:pPr>
      <w:r>
        <w:tab/>
        <w:t>-</w:t>
      </w:r>
      <w:r>
        <w:tab/>
      </w:r>
      <w:r w:rsidR="00DA2121">
        <w:t>Product reference : Heviseal.</w:t>
      </w:r>
    </w:p>
    <w:p w14:paraId="411A253A" w14:textId="77777777" w:rsidR="00DA2121" w:rsidRDefault="00DA2121">
      <w:pPr>
        <w:pStyle w:val="NBSsub-indent"/>
      </w:pPr>
      <w:r>
        <w:tab/>
        <w:t>-</w:t>
      </w:r>
      <w:r>
        <w:tab/>
      </w:r>
      <w:r w:rsidR="00AF4DC8">
        <w:t xml:space="preserve">Application : </w:t>
      </w:r>
      <w:r w:rsidR="008F4643">
        <w:t>Number of coats : Two (2</w:t>
      </w:r>
      <w:r>
        <w:t>).</w:t>
      </w:r>
    </w:p>
    <w:p w14:paraId="2312FCD0" w14:textId="77777777" w:rsidR="00DA2121" w:rsidRDefault="00AF4DC8">
      <w:pPr>
        <w:pStyle w:val="NBSsub-indent"/>
      </w:pPr>
      <w:r>
        <w:tab/>
      </w:r>
      <w:r>
        <w:tab/>
      </w:r>
      <w:r>
        <w:tab/>
      </w:r>
      <w:r>
        <w:tab/>
      </w:r>
      <w:r w:rsidR="00CC0D38">
        <w:t xml:space="preserve">        </w:t>
      </w:r>
      <w:r w:rsidR="00DA2121">
        <w:t xml:space="preserve">Coverage per coat (minimum) : 1.5m² / </w:t>
      </w:r>
      <w:proofErr w:type="spellStart"/>
      <w:r w:rsidR="00DA2121">
        <w:t>litre</w:t>
      </w:r>
      <w:proofErr w:type="spellEnd"/>
      <w:r w:rsidR="00DA2121">
        <w:t>.</w:t>
      </w:r>
    </w:p>
    <w:p w14:paraId="2A7969C4" w14:textId="77777777" w:rsidR="00DA2121" w:rsidRDefault="00C84AD2" w:rsidP="00C84AD2">
      <w:pPr>
        <w:pStyle w:val="NBSclause"/>
      </w:pPr>
      <w:r>
        <w:tab/>
        <w:t>-</w:t>
      </w:r>
      <w:r>
        <w:tab/>
        <w:t>Reinforcement :150mm x 0.13mm bi</w:t>
      </w:r>
      <w:r w:rsidR="00AF4DC8">
        <w:t xml:space="preserve">tumen coated glass </w:t>
      </w:r>
      <w:proofErr w:type="spellStart"/>
      <w:r w:rsidR="00AF4DC8">
        <w:t>fibre</w:t>
      </w:r>
      <w:proofErr w:type="spellEnd"/>
      <w:r w:rsidR="00AF4DC8">
        <w:t xml:space="preserve"> fabric.</w:t>
      </w:r>
      <w:r>
        <w:t xml:space="preserve"> </w:t>
      </w:r>
    </w:p>
    <w:p w14:paraId="0EDB5282" w14:textId="77777777" w:rsidR="00DA2121" w:rsidRDefault="00DA2121">
      <w:pPr>
        <w:pStyle w:val="NBSclause"/>
      </w:pPr>
      <w:r>
        <w:tab/>
        <w:t>-</w:t>
      </w:r>
      <w:r>
        <w:tab/>
        <w:t>Blinding : Not required.</w:t>
      </w:r>
    </w:p>
    <w:p w14:paraId="0EF8F196" w14:textId="77777777" w:rsidR="00DA2121" w:rsidRDefault="00DA2121" w:rsidP="008F4643">
      <w:pPr>
        <w:pStyle w:val="NBSclause"/>
        <w:ind w:left="0" w:firstLine="0"/>
      </w:pPr>
    </w:p>
    <w:p w14:paraId="7F58CF58" w14:textId="77777777" w:rsidR="00DA2121" w:rsidRDefault="00DA2121">
      <w:pPr>
        <w:pStyle w:val="NBSheading"/>
      </w:pPr>
      <w:r>
        <w:tab/>
      </w:r>
      <w:r>
        <w:tab/>
        <w:t>EXECUTION</w:t>
      </w:r>
    </w:p>
    <w:p w14:paraId="0D176A98" w14:textId="77777777" w:rsidR="00DA2121" w:rsidRDefault="00DA2121">
      <w:pPr>
        <w:pStyle w:val="NBSclause"/>
      </w:pPr>
    </w:p>
    <w:p w14:paraId="5660F400" w14:textId="1059FC1A" w:rsidR="00DA2121" w:rsidRDefault="00DA2121">
      <w:pPr>
        <w:pStyle w:val="NBSclause"/>
      </w:pPr>
      <w:r>
        <w:rPr>
          <w:vanish/>
        </w:rPr>
        <w:t>J30/</w:t>
      </w:r>
      <w:r>
        <w:t>205</w:t>
      </w:r>
      <w:r w:rsidR="00AF4DC8">
        <w:t>A</w:t>
      </w:r>
      <w:r>
        <w:tab/>
        <w:t>SUITABILITY OF SUBSTRATE</w:t>
      </w:r>
    </w:p>
    <w:p w14:paraId="607D9956" w14:textId="77777777" w:rsidR="0054632A" w:rsidRDefault="0054632A" w:rsidP="0054632A">
      <w:pPr>
        <w:pStyle w:val="NBSclause"/>
      </w:pPr>
      <w:r>
        <w:tab/>
        <w:t>-</w:t>
      </w:r>
      <w:r>
        <w:tab/>
        <w:t>Substrates generally :</w:t>
      </w:r>
    </w:p>
    <w:p w14:paraId="4D706350" w14:textId="77777777" w:rsidR="0054632A" w:rsidRDefault="0054632A" w:rsidP="0054632A">
      <w:pPr>
        <w:pStyle w:val="NBSclause"/>
        <w:tabs>
          <w:tab w:val="clear" w:pos="680"/>
          <w:tab w:val="left" w:pos="709"/>
        </w:tabs>
        <w:ind w:left="993" w:hanging="993"/>
      </w:pPr>
      <w:r>
        <w:tab/>
      </w:r>
      <w:r>
        <w:tab/>
        <w:t>-</w:t>
      </w:r>
      <w:r>
        <w:tab/>
        <w:t>Smooth, even textured, clean, dry and frost free.</w:t>
      </w:r>
    </w:p>
    <w:p w14:paraId="6B9EE38E" w14:textId="77777777" w:rsidR="0054632A" w:rsidRDefault="0054632A" w:rsidP="0054632A">
      <w:pPr>
        <w:pStyle w:val="NBSclause"/>
        <w:tabs>
          <w:tab w:val="clear" w:pos="680"/>
          <w:tab w:val="left" w:pos="709"/>
        </w:tabs>
        <w:ind w:left="993" w:hanging="993"/>
      </w:pPr>
      <w:r>
        <w:tab/>
      </w:r>
      <w:r>
        <w:tab/>
        <w:t>-</w:t>
      </w:r>
      <w:r>
        <w:tab/>
        <w:t>Within tolerances for level and surface regularity.</w:t>
      </w:r>
    </w:p>
    <w:p w14:paraId="498CA337" w14:textId="77777777" w:rsidR="0054632A" w:rsidRDefault="0054632A" w:rsidP="0054632A">
      <w:pPr>
        <w:pStyle w:val="NBSclause"/>
        <w:tabs>
          <w:tab w:val="clear" w:pos="680"/>
          <w:tab w:val="left" w:pos="709"/>
        </w:tabs>
        <w:ind w:left="993" w:hanging="993"/>
      </w:pPr>
      <w:r>
        <w:tab/>
      </w:r>
      <w:r>
        <w:tab/>
        <w:t>-</w:t>
      </w:r>
      <w:r>
        <w:tab/>
        <w:t>Vertical and horizontal surfaces : Correctly prepared and free from irregularities.</w:t>
      </w:r>
    </w:p>
    <w:p w14:paraId="335E4CB9" w14:textId="77777777" w:rsidR="0054632A" w:rsidRDefault="0054632A" w:rsidP="0054632A">
      <w:pPr>
        <w:pStyle w:val="NBSclause"/>
        <w:tabs>
          <w:tab w:val="clear" w:pos="680"/>
          <w:tab w:val="left" w:pos="709"/>
        </w:tabs>
        <w:ind w:left="709" w:hanging="993"/>
      </w:pPr>
      <w:r>
        <w:tab/>
        <w:t>-</w:t>
      </w:r>
      <w:r>
        <w:tab/>
        <w:t>Moisture content and stability of substrate : Must not impair integrity of finished tanking / damp proofing.</w:t>
      </w:r>
    </w:p>
    <w:p w14:paraId="43B22395" w14:textId="77777777" w:rsidR="0054632A" w:rsidRDefault="0054632A" w:rsidP="0054632A">
      <w:pPr>
        <w:pStyle w:val="NBSclause"/>
      </w:pPr>
      <w:r>
        <w:tab/>
        <w:t>-</w:t>
      </w:r>
      <w:r>
        <w:tab/>
        <w:t>Preliminary work : Complete including :</w:t>
      </w:r>
    </w:p>
    <w:p w14:paraId="240BE4D2" w14:textId="77777777" w:rsidR="0054632A" w:rsidRDefault="0054632A" w:rsidP="0054632A">
      <w:pPr>
        <w:pStyle w:val="NBSsub-indent"/>
      </w:pPr>
      <w:r>
        <w:tab/>
      </w:r>
      <w:r>
        <w:tab/>
        <w:t>-</w:t>
      </w:r>
      <w:r>
        <w:tab/>
        <w:t>Chases.</w:t>
      </w:r>
      <w:r>
        <w:tab/>
      </w:r>
    </w:p>
    <w:p w14:paraId="77561005" w14:textId="77777777" w:rsidR="0054632A" w:rsidRDefault="0054632A" w:rsidP="0054632A">
      <w:pPr>
        <w:pStyle w:val="NBSsub-indent"/>
      </w:pPr>
      <w:r>
        <w:tab/>
      </w:r>
      <w:r>
        <w:tab/>
        <w:t>-</w:t>
      </w:r>
      <w:r>
        <w:tab/>
        <w:t>External angles.</w:t>
      </w:r>
    </w:p>
    <w:p w14:paraId="3BB197D0" w14:textId="77777777" w:rsidR="0054632A" w:rsidRDefault="0054632A" w:rsidP="0054632A">
      <w:pPr>
        <w:pStyle w:val="NBSsub-indent"/>
      </w:pPr>
      <w:r>
        <w:tab/>
      </w:r>
      <w:r>
        <w:tab/>
        <w:t>-</w:t>
      </w:r>
      <w:r>
        <w:tab/>
        <w:t xml:space="preserve">Formation of upstands and </w:t>
      </w:r>
      <w:proofErr w:type="spellStart"/>
      <w:r>
        <w:t>kerbs</w:t>
      </w:r>
      <w:proofErr w:type="spellEnd"/>
      <w:r>
        <w:t>.</w:t>
      </w:r>
    </w:p>
    <w:p w14:paraId="2719D41D" w14:textId="77777777" w:rsidR="0054632A" w:rsidRDefault="0054632A" w:rsidP="0054632A">
      <w:pPr>
        <w:pStyle w:val="NBSsub-indent"/>
      </w:pPr>
      <w:r>
        <w:tab/>
      </w:r>
      <w:r>
        <w:tab/>
        <w:t>-</w:t>
      </w:r>
      <w:r>
        <w:tab/>
        <w:t>Movement joints.</w:t>
      </w:r>
    </w:p>
    <w:p w14:paraId="24EB364D" w14:textId="77777777" w:rsidR="0054632A" w:rsidRDefault="0054632A" w:rsidP="0054632A">
      <w:pPr>
        <w:pStyle w:val="NBSsub-indent"/>
      </w:pPr>
      <w:r>
        <w:tab/>
      </w:r>
      <w:r>
        <w:tab/>
        <w:t>-</w:t>
      </w:r>
      <w:r>
        <w:tab/>
        <w:t xml:space="preserve">Penetrations / Outlets. </w:t>
      </w:r>
    </w:p>
    <w:p w14:paraId="6E8EF2AC" w14:textId="77777777" w:rsidR="0054632A" w:rsidRDefault="0054632A" w:rsidP="0054632A">
      <w:pPr>
        <w:pStyle w:val="NBSclause"/>
      </w:pPr>
    </w:p>
    <w:p w14:paraId="7D00B45B" w14:textId="77777777" w:rsidR="0054632A" w:rsidRDefault="0054632A" w:rsidP="0054632A">
      <w:pPr>
        <w:pStyle w:val="NBSclause"/>
      </w:pPr>
      <w:r>
        <w:rPr>
          <w:vanish/>
        </w:rPr>
        <w:t>J30/</w:t>
      </w:r>
      <w:r w:rsidR="00AF4DC8">
        <w:t xml:space="preserve">210 </w:t>
      </w:r>
      <w:r>
        <w:tab/>
        <w:t>COATING APPLICATION</w:t>
      </w:r>
    </w:p>
    <w:p w14:paraId="1F13FB46" w14:textId="77777777" w:rsidR="0054632A" w:rsidRDefault="0054632A" w:rsidP="0054632A">
      <w:pPr>
        <w:pStyle w:val="NBSclause"/>
      </w:pPr>
      <w:r>
        <w:tab/>
        <w:t>-</w:t>
      </w:r>
      <w:r>
        <w:tab/>
        <w:t>Adjacent surfaces exposed to view in finished work : Protect.</w:t>
      </w:r>
    </w:p>
    <w:p w14:paraId="5C9B7BC7" w14:textId="77777777" w:rsidR="0054632A" w:rsidRDefault="0054632A" w:rsidP="0054632A">
      <w:pPr>
        <w:pStyle w:val="NBSclause"/>
      </w:pPr>
      <w:r>
        <w:tab/>
        <w:t>-</w:t>
      </w:r>
      <w:r>
        <w:tab/>
        <w:t xml:space="preserve">Coatings : </w:t>
      </w:r>
    </w:p>
    <w:p w14:paraId="53E868D8" w14:textId="77777777" w:rsidR="0054632A" w:rsidRDefault="0054632A" w:rsidP="0054632A">
      <w:pPr>
        <w:pStyle w:val="NBSsub-indent"/>
        <w:numPr>
          <w:ilvl w:val="0"/>
          <w:numId w:val="1"/>
        </w:numPr>
      </w:pPr>
      <w:r>
        <w:t xml:space="preserve">Apply in dry atmospheric conditions. </w:t>
      </w:r>
    </w:p>
    <w:p w14:paraId="160B015C" w14:textId="77777777" w:rsidR="0054632A" w:rsidRDefault="0054632A" w:rsidP="0054632A">
      <w:pPr>
        <w:pStyle w:val="NBSsub-indent"/>
        <w:numPr>
          <w:ilvl w:val="0"/>
          <w:numId w:val="1"/>
        </w:numPr>
      </w:pPr>
      <w:r>
        <w:t>Uniform, continuous coverage. Do not allow to pool in hollows.</w:t>
      </w:r>
    </w:p>
    <w:p w14:paraId="3F3FE690" w14:textId="77777777" w:rsidR="0054632A" w:rsidRDefault="0054632A" w:rsidP="0054632A">
      <w:pPr>
        <w:pStyle w:val="NBSsub-indent"/>
      </w:pPr>
      <w:r>
        <w:tab/>
      </w:r>
      <w:r>
        <w:tab/>
        <w:t>-</w:t>
      </w:r>
      <w:r>
        <w:tab/>
        <w:t>Firmly adhered to substrate and free from imperfections.</w:t>
      </w:r>
    </w:p>
    <w:p w14:paraId="117CE860" w14:textId="77777777" w:rsidR="0054632A" w:rsidRDefault="0054632A" w:rsidP="0054632A">
      <w:pPr>
        <w:pStyle w:val="NBSsub-indent"/>
      </w:pPr>
      <w:r>
        <w:tab/>
      </w:r>
      <w:r>
        <w:tab/>
        <w:t>-</w:t>
      </w:r>
      <w:r>
        <w:tab/>
        <w:t>Prevent damage to finished coatings.</w:t>
      </w:r>
    </w:p>
    <w:p w14:paraId="7FEB57FA" w14:textId="77777777" w:rsidR="0054632A" w:rsidRDefault="0054632A" w:rsidP="0054632A">
      <w:pPr>
        <w:pStyle w:val="NBSclause"/>
      </w:pPr>
      <w:r>
        <w:tab/>
        <w:t>-</w:t>
      </w:r>
      <w:r>
        <w:tab/>
        <w:t>Penetrations: Impervious.</w:t>
      </w:r>
    </w:p>
    <w:p w14:paraId="029B1F5D" w14:textId="77777777" w:rsidR="0054632A" w:rsidRDefault="0054632A" w:rsidP="0054632A">
      <w:pPr>
        <w:pStyle w:val="NBSclause"/>
      </w:pPr>
      <w:r>
        <w:tab/>
        <w:t>-</w:t>
      </w:r>
      <w:r>
        <w:tab/>
        <w:t>Final covering: Apply as soon as possible after coating has hardened.</w:t>
      </w:r>
    </w:p>
    <w:p w14:paraId="65918AB4" w14:textId="77777777" w:rsidR="00CC0D38" w:rsidRDefault="00CC0D38" w:rsidP="0054632A">
      <w:pPr>
        <w:pStyle w:val="NBSclause"/>
        <w:ind w:left="0" w:firstLine="0"/>
      </w:pPr>
    </w:p>
    <w:p w14:paraId="1B82F7C8" w14:textId="77777777" w:rsidR="0054632A" w:rsidRDefault="0054632A" w:rsidP="0054632A">
      <w:pPr>
        <w:pStyle w:val="NBSclause"/>
        <w:ind w:left="0" w:firstLine="0"/>
      </w:pPr>
      <w:r>
        <w:rPr>
          <w:vanish/>
        </w:rPr>
        <w:t>J30/</w:t>
      </w:r>
      <w:r>
        <w:t>220</w:t>
      </w:r>
      <w:r>
        <w:tab/>
        <w:t>COLD APPLIED COATINGS</w:t>
      </w:r>
    </w:p>
    <w:p w14:paraId="0A6865B6" w14:textId="77777777" w:rsidR="0054632A" w:rsidRDefault="0054632A" w:rsidP="0054632A">
      <w:pPr>
        <w:pStyle w:val="NBSclause"/>
      </w:pPr>
      <w:r>
        <w:tab/>
        <w:t>-</w:t>
      </w:r>
      <w:r>
        <w:tab/>
        <w:t>Thinning : Not permitted unless recommended by manufacturer.</w:t>
      </w:r>
    </w:p>
    <w:p w14:paraId="6212B77B" w14:textId="77777777" w:rsidR="0054632A" w:rsidRDefault="0054632A" w:rsidP="0054632A">
      <w:pPr>
        <w:pStyle w:val="NBSclause"/>
      </w:pPr>
      <w:r>
        <w:tab/>
        <w:t>-</w:t>
      </w:r>
      <w:r>
        <w:tab/>
        <w:t>Successive coats :</w:t>
      </w:r>
    </w:p>
    <w:p w14:paraId="0315C4A7" w14:textId="77777777" w:rsidR="0054632A" w:rsidRDefault="0054632A" w:rsidP="0054632A">
      <w:pPr>
        <w:pStyle w:val="NBSsub-indent"/>
      </w:pPr>
      <w:r>
        <w:tab/>
      </w:r>
      <w:r>
        <w:tab/>
        <w:t>-</w:t>
      </w:r>
      <w:r>
        <w:tab/>
        <w:t>Allow to dry before applying next.</w:t>
      </w:r>
    </w:p>
    <w:p w14:paraId="7525DB69" w14:textId="77777777" w:rsidR="0054632A" w:rsidRDefault="0054632A" w:rsidP="0054632A">
      <w:pPr>
        <w:pStyle w:val="NBSsub-indent"/>
      </w:pPr>
      <w:r>
        <w:tab/>
      </w:r>
      <w:r>
        <w:tab/>
        <w:t>-</w:t>
      </w:r>
      <w:r>
        <w:tab/>
        <w:t>Apply at right angles to previous.</w:t>
      </w:r>
    </w:p>
    <w:p w14:paraId="485F3372" w14:textId="7E2FEF36" w:rsidR="0054632A" w:rsidRDefault="0054632A" w:rsidP="0054632A">
      <w:pPr>
        <w:pStyle w:val="NBSclause"/>
      </w:pPr>
    </w:p>
    <w:p w14:paraId="0FF8EBA6" w14:textId="5B74EAB0" w:rsidR="006B568E" w:rsidRDefault="006B568E" w:rsidP="0054632A">
      <w:pPr>
        <w:pStyle w:val="NBSclause"/>
      </w:pPr>
    </w:p>
    <w:p w14:paraId="2F5C424C" w14:textId="77777777" w:rsidR="006B568E" w:rsidRDefault="006B568E" w:rsidP="0054632A">
      <w:pPr>
        <w:pStyle w:val="NBSclause"/>
      </w:pPr>
    </w:p>
    <w:p w14:paraId="07458757" w14:textId="77777777" w:rsidR="0054632A" w:rsidRDefault="0054632A" w:rsidP="0054632A">
      <w:pPr>
        <w:pStyle w:val="NBSclause"/>
      </w:pPr>
      <w:r>
        <w:rPr>
          <w:vanish/>
        </w:rPr>
        <w:lastRenderedPageBreak/>
        <w:t>J30/</w:t>
      </w:r>
      <w:r>
        <w:t xml:space="preserve">230 </w:t>
      </w:r>
      <w:r>
        <w:tab/>
        <w:t>BITUMINOUS COATINGS</w:t>
      </w:r>
    </w:p>
    <w:p w14:paraId="1165CFCD" w14:textId="77777777" w:rsidR="0054632A" w:rsidRDefault="0054632A" w:rsidP="0054632A">
      <w:pPr>
        <w:pStyle w:val="NBSclause"/>
      </w:pPr>
      <w:r>
        <w:tab/>
        <w:t>-</w:t>
      </w:r>
      <w:r>
        <w:tab/>
        <w:t>Surface treatment : Allow to dry.</w:t>
      </w:r>
    </w:p>
    <w:p w14:paraId="09E1B1FC" w14:textId="77777777" w:rsidR="0054632A" w:rsidRDefault="0054632A" w:rsidP="0054632A">
      <w:pPr>
        <w:pStyle w:val="NBSclause"/>
      </w:pPr>
      <w:r>
        <w:tab/>
        <w:t>-</w:t>
      </w:r>
      <w:r>
        <w:tab/>
        <w:t xml:space="preserve">Air and surface temperatures (minimum) : 5°C. </w:t>
      </w:r>
    </w:p>
    <w:p w14:paraId="3275C11A" w14:textId="77777777" w:rsidR="0054632A" w:rsidRDefault="0054632A" w:rsidP="0054632A">
      <w:pPr>
        <w:pStyle w:val="NBSclause"/>
      </w:pPr>
      <w:r>
        <w:tab/>
        <w:t>-</w:t>
      </w:r>
      <w:r>
        <w:tab/>
        <w:t>Weather conditions : Do not apply if there is a risk of rain during application and drying, unless effective temporary cover is provided over working area.</w:t>
      </w:r>
    </w:p>
    <w:p w14:paraId="6A7DD0E5" w14:textId="77777777" w:rsidR="00AF4DC8" w:rsidRDefault="00AF4DC8" w:rsidP="0054632A">
      <w:pPr>
        <w:pStyle w:val="NBSclause"/>
      </w:pPr>
      <w:r>
        <w:tab/>
      </w:r>
      <w:r>
        <w:tab/>
        <w:t>- Unavoidable wetting of co</w:t>
      </w:r>
      <w:r w:rsidR="00A04D79">
        <w:t>nstruction or coatings : Minimiz</w:t>
      </w:r>
      <w:r>
        <w:t>e and make good damage.</w:t>
      </w:r>
    </w:p>
    <w:p w14:paraId="77C3C1D9" w14:textId="77777777" w:rsidR="0054632A" w:rsidRDefault="0054632A" w:rsidP="0054632A">
      <w:pPr>
        <w:pStyle w:val="NBSclause"/>
      </w:pPr>
    </w:p>
    <w:p w14:paraId="2BF087D0" w14:textId="77777777" w:rsidR="0054632A" w:rsidRDefault="0054632A" w:rsidP="0054632A">
      <w:pPr>
        <w:pStyle w:val="NBSclause"/>
      </w:pPr>
      <w:r>
        <w:rPr>
          <w:vanish/>
        </w:rPr>
        <w:t>J30/</w:t>
      </w:r>
      <w:r w:rsidR="00C84AD2">
        <w:t xml:space="preserve">240 </w:t>
      </w:r>
      <w:r>
        <w:tab/>
        <w:t xml:space="preserve">REINFORCEMENT  </w:t>
      </w:r>
    </w:p>
    <w:p w14:paraId="4596F248" w14:textId="77777777" w:rsidR="0054632A" w:rsidRDefault="0054632A" w:rsidP="0054632A">
      <w:pPr>
        <w:pStyle w:val="NBSclause"/>
      </w:pPr>
      <w:r>
        <w:tab/>
        <w:t>-</w:t>
      </w:r>
      <w:r>
        <w:tab/>
        <w:t>Layi</w:t>
      </w:r>
      <w:r w:rsidR="00C84AD2">
        <w:t>ng : Laid i</w:t>
      </w:r>
      <w:r>
        <w:t>nto second coat, with third coat applied locally over fabric.</w:t>
      </w:r>
    </w:p>
    <w:p w14:paraId="4AD98514" w14:textId="77777777" w:rsidR="0054632A" w:rsidRDefault="0054632A" w:rsidP="0054632A">
      <w:pPr>
        <w:pStyle w:val="NBSclause"/>
      </w:pPr>
      <w:r>
        <w:tab/>
        <w:t>-</w:t>
      </w:r>
      <w:r>
        <w:tab/>
        <w:t>Edge overlap (minimum) : 75mm either side of joint.</w:t>
      </w:r>
    </w:p>
    <w:p w14:paraId="15D330B4" w14:textId="77777777" w:rsidR="0054632A" w:rsidRDefault="0054632A" w:rsidP="0054632A">
      <w:pPr>
        <w:pStyle w:val="NBSclause"/>
      </w:pPr>
      <w:r>
        <w:tab/>
        <w:t>-</w:t>
      </w:r>
      <w:r>
        <w:tab/>
        <w:t>Finish : Smooth and free from imperfections.</w:t>
      </w:r>
    </w:p>
    <w:p w14:paraId="62001419" w14:textId="77777777" w:rsidR="0054632A" w:rsidRDefault="0054632A" w:rsidP="0054632A">
      <w:pPr>
        <w:pStyle w:val="NBSclause"/>
      </w:pPr>
    </w:p>
    <w:p w14:paraId="380FF174" w14:textId="77777777" w:rsidR="0054632A" w:rsidRDefault="0054632A" w:rsidP="0054632A">
      <w:pPr>
        <w:pStyle w:val="NBSclause"/>
        <w:rPr>
          <w:u w:val="single"/>
        </w:rPr>
      </w:pPr>
    </w:p>
    <w:p w14:paraId="56AEB7F8" w14:textId="77777777" w:rsidR="0054632A" w:rsidRDefault="0054632A" w:rsidP="0054632A">
      <w:pPr>
        <w:pStyle w:val="NBSclause"/>
      </w:pPr>
      <w:r>
        <w:rPr>
          <w:vanish/>
        </w:rPr>
        <w:t>J30/</w:t>
      </w:r>
      <w:r>
        <w:t>260</w:t>
      </w:r>
      <w:r>
        <w:tab/>
        <w:t>JUNCTIONS WITH DPC</w:t>
      </w:r>
      <w:r w:rsidR="005A56D3">
        <w:t>’</w:t>
      </w:r>
      <w:r>
        <w:t>s</w:t>
      </w:r>
    </w:p>
    <w:p w14:paraId="07D49437" w14:textId="77777777" w:rsidR="0054632A" w:rsidRDefault="0054632A" w:rsidP="0054632A">
      <w:pPr>
        <w:pStyle w:val="NBSclause"/>
      </w:pPr>
      <w:r>
        <w:tab/>
        <w:t>-</w:t>
      </w:r>
      <w:r>
        <w:tab/>
        <w:t>DPC’s : Clean, all edges fully exposed.</w:t>
      </w:r>
    </w:p>
    <w:p w14:paraId="0146C3C6" w14:textId="77777777" w:rsidR="0054632A" w:rsidRDefault="0054632A" w:rsidP="0054632A">
      <w:pPr>
        <w:pStyle w:val="NBSclause"/>
        <w:tabs>
          <w:tab w:val="clear" w:pos="680"/>
          <w:tab w:val="left" w:pos="709"/>
        </w:tabs>
        <w:ind w:left="0" w:firstLine="0"/>
      </w:pPr>
      <w:r>
        <w:tab/>
        <w:t xml:space="preserve">-     </w:t>
      </w:r>
      <w:r w:rsidR="00600108">
        <w:t xml:space="preserve">Application </w:t>
      </w:r>
      <w:r>
        <w:t>: F</w:t>
      </w:r>
      <w:r w:rsidR="00EF690C">
        <w:t>ully coat DPC</w:t>
      </w:r>
      <w:r>
        <w:t xml:space="preserve"> a</w:t>
      </w:r>
      <w:r w:rsidR="005A56D3">
        <w:t>nd overlap adjacent surfaces by (minimum ) 75mm.</w:t>
      </w:r>
    </w:p>
    <w:p w14:paraId="12D1227A" w14:textId="77777777" w:rsidR="0054632A" w:rsidRDefault="0054632A" w:rsidP="0054632A">
      <w:pPr>
        <w:pStyle w:val="NBSclause"/>
        <w:ind w:left="285" w:firstLine="0"/>
      </w:pPr>
    </w:p>
    <w:p w14:paraId="7C2467DA" w14:textId="77777777" w:rsidR="00DA2121" w:rsidRDefault="00DA2121">
      <w:pPr>
        <w:pStyle w:val="NBSclause"/>
      </w:pPr>
    </w:p>
    <w:p w14:paraId="1BB1111E" w14:textId="6671FFFF" w:rsidR="00DA2121" w:rsidRDefault="00DA2121">
      <w:pPr>
        <w:pStyle w:val="NBSsub-indent"/>
        <w:ind w:left="0" w:firstLine="0"/>
        <w:rPr>
          <w:b/>
          <w:sz w:val="16"/>
        </w:rPr>
      </w:pPr>
    </w:p>
    <w:p w14:paraId="3E76CA2E" w14:textId="6E3719CE" w:rsidR="006B568E" w:rsidRPr="006B568E" w:rsidRDefault="006B568E" w:rsidP="006B568E"/>
    <w:p w14:paraId="52E5DE88" w14:textId="5796FA6C" w:rsidR="006B568E" w:rsidRPr="006B568E" w:rsidRDefault="006B568E" w:rsidP="006B568E"/>
    <w:p w14:paraId="5611D41B" w14:textId="0502E59B" w:rsidR="006B568E" w:rsidRPr="006B568E" w:rsidRDefault="006B568E" w:rsidP="006B568E"/>
    <w:p w14:paraId="5B2F1DF5" w14:textId="399D381D" w:rsidR="006B568E" w:rsidRPr="006B568E" w:rsidRDefault="006B568E" w:rsidP="006B568E"/>
    <w:p w14:paraId="5F7E90E4" w14:textId="15896B4C" w:rsidR="006B568E" w:rsidRPr="006B568E" w:rsidRDefault="006B568E" w:rsidP="006B568E"/>
    <w:p w14:paraId="53E60EBC" w14:textId="3BD0311E" w:rsidR="006B568E" w:rsidRPr="006B568E" w:rsidRDefault="006B568E" w:rsidP="006B568E"/>
    <w:p w14:paraId="3CF9182D" w14:textId="3B214CBE" w:rsidR="006B568E" w:rsidRPr="006B568E" w:rsidRDefault="006B568E" w:rsidP="006B568E"/>
    <w:p w14:paraId="0789D910" w14:textId="4E58EB97" w:rsidR="006B568E" w:rsidRPr="006B568E" w:rsidRDefault="006B568E" w:rsidP="006B568E"/>
    <w:p w14:paraId="4452E336" w14:textId="3AE362EA" w:rsidR="006B568E" w:rsidRPr="006B568E" w:rsidRDefault="006B568E" w:rsidP="006B568E"/>
    <w:p w14:paraId="40566BBF" w14:textId="4E7055D4" w:rsidR="006B568E" w:rsidRPr="006B568E" w:rsidRDefault="006B568E" w:rsidP="006B568E"/>
    <w:p w14:paraId="46997EE1" w14:textId="09A567EA" w:rsidR="006B568E" w:rsidRPr="006B568E" w:rsidRDefault="006B568E" w:rsidP="006B568E"/>
    <w:p w14:paraId="29903E3F" w14:textId="1DB0C03E" w:rsidR="006B568E" w:rsidRPr="006B568E" w:rsidRDefault="006B568E" w:rsidP="006B568E"/>
    <w:p w14:paraId="20CBDDB2" w14:textId="4804C0F8" w:rsidR="006B568E" w:rsidRPr="006B568E" w:rsidRDefault="006B568E" w:rsidP="006B568E"/>
    <w:p w14:paraId="796BB29F" w14:textId="33B0775F" w:rsidR="006B568E" w:rsidRPr="006B568E" w:rsidRDefault="006B568E" w:rsidP="006B568E"/>
    <w:p w14:paraId="13E049DC" w14:textId="1E7E484D" w:rsidR="006B568E" w:rsidRPr="006B568E" w:rsidRDefault="006B568E" w:rsidP="006B568E"/>
    <w:p w14:paraId="6DA88178" w14:textId="747BCE14" w:rsidR="006B568E" w:rsidRPr="006B568E" w:rsidRDefault="006B568E" w:rsidP="006B568E"/>
    <w:p w14:paraId="4C9DCE46" w14:textId="5CFF3AC1" w:rsidR="006B568E" w:rsidRPr="006B568E" w:rsidRDefault="006B568E" w:rsidP="006B568E"/>
    <w:p w14:paraId="467DEA76" w14:textId="67987D5E" w:rsidR="006B568E" w:rsidRPr="006B568E" w:rsidRDefault="006B568E" w:rsidP="006B568E"/>
    <w:p w14:paraId="600E6A72" w14:textId="24167573" w:rsidR="006B568E" w:rsidRDefault="006B568E" w:rsidP="006B568E">
      <w:pPr>
        <w:rPr>
          <w:rFonts w:ascii="Arial" w:hAnsi="Arial"/>
          <w:b/>
          <w:sz w:val="16"/>
        </w:rPr>
      </w:pPr>
    </w:p>
    <w:p w14:paraId="0CA4950C" w14:textId="20F69FCA" w:rsidR="006B568E" w:rsidRDefault="006B568E" w:rsidP="006B568E">
      <w:pPr>
        <w:rPr>
          <w:rFonts w:ascii="Arial" w:hAnsi="Arial"/>
          <w:b/>
          <w:sz w:val="16"/>
        </w:rPr>
      </w:pPr>
    </w:p>
    <w:p w14:paraId="305CC53A" w14:textId="7207086D" w:rsidR="006B568E" w:rsidRPr="006B568E" w:rsidRDefault="006B568E" w:rsidP="006B568E">
      <w:pPr>
        <w:tabs>
          <w:tab w:val="left" w:pos="3870"/>
        </w:tabs>
      </w:pPr>
      <w:r>
        <w:tab/>
      </w:r>
    </w:p>
    <w:sectPr w:rsidR="006B568E" w:rsidRPr="006B568E" w:rsidSect="006B568E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94384" w14:textId="77777777" w:rsidR="00DC1533" w:rsidRDefault="00DC1533">
      <w:r>
        <w:separator/>
      </w:r>
    </w:p>
  </w:endnote>
  <w:endnote w:type="continuationSeparator" w:id="0">
    <w:p w14:paraId="04FFE152" w14:textId="77777777" w:rsidR="00DC1533" w:rsidRDefault="00DC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41622" w14:textId="77777777" w:rsidR="00DA2121" w:rsidRDefault="00DA2121">
    <w:pPr>
      <w:pStyle w:val="Footer"/>
      <w:rPr>
        <w:rFonts w:ascii="Arial" w:hAnsi="Arial"/>
        <w:bCs/>
        <w:color w:val="FF0000"/>
        <w:sz w:val="16"/>
      </w:rPr>
    </w:pPr>
    <w:r>
      <w:rPr>
        <w:rFonts w:ascii="Arial" w:hAnsi="Arial"/>
        <w:b/>
        <w:sz w:val="16"/>
      </w:rPr>
      <w:t xml:space="preserve">HSL / 02 </w:t>
    </w:r>
    <w:r>
      <w:rPr>
        <w:rFonts w:ascii="Arial" w:hAnsi="Arial"/>
        <w:b/>
        <w:color w:val="FF0000"/>
        <w:sz w:val="16"/>
      </w:rPr>
      <w:t xml:space="preserve">- </w:t>
    </w:r>
    <w:r w:rsidR="00AF4DC8">
      <w:rPr>
        <w:rFonts w:ascii="Arial" w:hAnsi="Arial"/>
        <w:bCs/>
        <w:color w:val="FF0000"/>
        <w:sz w:val="16"/>
      </w:rPr>
      <w:t>J30 / 130 ( 2 o</w:t>
    </w:r>
    <w:r w:rsidR="000641A5">
      <w:rPr>
        <w:rFonts w:ascii="Arial" w:hAnsi="Arial"/>
        <w:bCs/>
        <w:color w:val="FF0000"/>
        <w:sz w:val="16"/>
      </w:rPr>
      <w:t>f 2 ) 02 / 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5568" w14:textId="77777777" w:rsidR="00DA2121" w:rsidRDefault="00DA2121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HSL / 02</w:t>
    </w:r>
    <w:r w:rsidR="000641A5">
      <w:rPr>
        <w:rFonts w:ascii="Arial" w:hAnsi="Arial"/>
        <w:color w:val="FF0000"/>
        <w:sz w:val="16"/>
      </w:rPr>
      <w:t xml:space="preserve"> - J30 / 130 ( 1 of 2 ) 02 /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A71F4" w14:textId="77777777" w:rsidR="00DC1533" w:rsidRDefault="00DC1533">
      <w:r>
        <w:separator/>
      </w:r>
    </w:p>
  </w:footnote>
  <w:footnote w:type="continuationSeparator" w:id="0">
    <w:p w14:paraId="7519E448" w14:textId="77777777" w:rsidR="00DC1533" w:rsidRDefault="00DC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FDCE9" w14:textId="4C2EC3C8" w:rsidR="00DA2121" w:rsidRDefault="00283869" w:rsidP="000517CF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  <w:sz w:val="32"/>
      </w:rPr>
    </w:pPr>
    <w:r>
      <w:rPr>
        <w:noProof/>
      </w:rPr>
      <w:pict w14:anchorId="798B8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-26.8pt;width:451.55pt;height:63pt;z-index:-251656192">
          <v:imagedata r:id="rId1" o:title=""/>
        </v:shape>
      </w:pict>
    </w:r>
  </w:p>
  <w:p w14:paraId="2154518C" w14:textId="15E6A403" w:rsidR="00DA2121" w:rsidRDefault="000517CF" w:rsidP="006B568E">
    <w:r>
      <w:t xml:space="preserve">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EDC0F" w14:textId="0F1974DC" w:rsidR="00DA2121" w:rsidRDefault="00283869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w:pict w14:anchorId="798B8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0;margin-top:-26.8pt;width:451.55pt;height:63pt;z-index:-251657216">
          <v:imagedata r:id="rId1" o:title=""/>
        </v:shape>
      </w:pict>
    </w:r>
  </w:p>
  <w:p w14:paraId="3E0C4A52" w14:textId="3D08A11C" w:rsidR="00DA2121" w:rsidRDefault="000517CF" w:rsidP="006B568E">
    <w: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813DE"/>
    <w:multiLevelType w:val="hybridMultilevel"/>
    <w:tmpl w:val="417A3C8E"/>
    <w:lvl w:ilvl="0" w:tplc="615EB5B2">
      <w:start w:val="5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667F"/>
    <w:rsid w:val="000517CF"/>
    <w:rsid w:val="00063391"/>
    <w:rsid w:val="000641A5"/>
    <w:rsid w:val="00140B96"/>
    <w:rsid w:val="001A667F"/>
    <w:rsid w:val="001F1333"/>
    <w:rsid w:val="00243EB5"/>
    <w:rsid w:val="00283869"/>
    <w:rsid w:val="002C7F0C"/>
    <w:rsid w:val="0032303B"/>
    <w:rsid w:val="004745F4"/>
    <w:rsid w:val="0054632A"/>
    <w:rsid w:val="005A56D3"/>
    <w:rsid w:val="00600108"/>
    <w:rsid w:val="006B568E"/>
    <w:rsid w:val="00827340"/>
    <w:rsid w:val="008D60EE"/>
    <w:rsid w:val="008F4643"/>
    <w:rsid w:val="009237C2"/>
    <w:rsid w:val="009344E2"/>
    <w:rsid w:val="009E5CF3"/>
    <w:rsid w:val="00A04D79"/>
    <w:rsid w:val="00A165E5"/>
    <w:rsid w:val="00AF4DC8"/>
    <w:rsid w:val="00B15BD1"/>
    <w:rsid w:val="00BC623A"/>
    <w:rsid w:val="00BD6487"/>
    <w:rsid w:val="00C84AD2"/>
    <w:rsid w:val="00CC0D38"/>
    <w:rsid w:val="00D06667"/>
    <w:rsid w:val="00DA2121"/>
    <w:rsid w:val="00DC1533"/>
    <w:rsid w:val="00E01697"/>
    <w:rsid w:val="00EC491E"/>
    <w:rsid w:val="00EC66EA"/>
    <w:rsid w:val="00EF690C"/>
    <w:rsid w:val="00F8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  <w14:docId w14:val="1C83643E"/>
  <w15:chartTrackingRefBased/>
  <w15:docId w15:val="{E4C32241-B059-4492-B495-D7D45B15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alloonText">
    <w:name w:val="Balloon Text"/>
    <w:basedOn w:val="Normal"/>
    <w:semiHidden/>
    <w:rsid w:val="00D06667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EF69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echnical@riw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23D3B-396C-4BC5-963F-AFE0AE27A7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D848D1-9EE5-4EB9-B8FC-D298B275C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1772A-907D-4DC5-A437-05C3C6C5ECDD}"/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2631</CharactersWithSpaces>
  <SharedDoc>false</SharedDoc>
  <HLinks>
    <vt:vector size="12" baseType="variant"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subject/>
  <dc:creator>Gillian Farnell</dc:creator>
  <cp:keywords/>
  <cp:lastModifiedBy>Ajibola-Taylor, Adedunmola</cp:lastModifiedBy>
  <cp:revision>3</cp:revision>
  <cp:lastPrinted>2007-03-13T13:59:00Z</cp:lastPrinted>
  <dcterms:created xsi:type="dcterms:W3CDTF">2022-03-31T12:33:00Z</dcterms:created>
  <dcterms:modified xsi:type="dcterms:W3CDTF">2022-03-31T12:37:00Z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